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74951" w14:textId="77777777" w:rsidR="002861B2" w:rsidRPr="006B1B79" w:rsidRDefault="002861B2" w:rsidP="006B1B79">
      <w:pPr>
        <w:jc w:val="center"/>
        <w:rPr>
          <w:b/>
          <w:bCs/>
          <w:sz w:val="22"/>
          <w:szCs w:val="28"/>
        </w:rPr>
      </w:pPr>
      <w:r w:rsidRPr="006B1B79">
        <w:rPr>
          <w:rFonts w:hint="eastAsia"/>
          <w:b/>
          <w:bCs/>
          <w:sz w:val="22"/>
          <w:szCs w:val="28"/>
        </w:rPr>
        <w:t>「化血研海外留学奨学金」誓約書</w:t>
      </w:r>
    </w:p>
    <w:p w14:paraId="7D44A75A" w14:textId="77777777" w:rsidR="002861B2" w:rsidRDefault="002861B2" w:rsidP="002861B2"/>
    <w:p w14:paraId="4DD51C5C" w14:textId="77777777" w:rsidR="002861B2" w:rsidRDefault="002861B2" w:rsidP="002861B2">
      <w:r>
        <w:rPr>
          <w:rFonts w:hint="eastAsia"/>
        </w:rPr>
        <w:t>一般財団法人化学及血清療法研究所</w:t>
      </w:r>
    </w:p>
    <w:p w14:paraId="03ADC839" w14:textId="34A1673A" w:rsidR="002861B2" w:rsidRDefault="002861B2" w:rsidP="002861B2">
      <w:r>
        <w:rPr>
          <w:rFonts w:hint="eastAsia"/>
        </w:rPr>
        <w:t>理事長　殿</w:t>
      </w:r>
    </w:p>
    <w:p w14:paraId="3CE6DB2B" w14:textId="77777777" w:rsidR="002861B2" w:rsidRDefault="002861B2" w:rsidP="002861B2"/>
    <w:p w14:paraId="74B22CD9" w14:textId="4E34955F" w:rsidR="002861B2" w:rsidRDefault="006B1B79" w:rsidP="002861B2">
      <w:pPr>
        <w:rPr>
          <w:rFonts w:hint="eastAsia"/>
        </w:rPr>
      </w:pPr>
      <w:r w:rsidRPr="006B1B79">
        <w:rPr>
          <w:rFonts w:hint="eastAsia"/>
        </w:rPr>
        <w:t>私は、「化血研海外留学奨学金」に申請するにあたり、以下の事項について相違ないことを確認するとともに、採択された場合には記載事項を遵守することを誓約いたします。</w:t>
      </w:r>
      <w:r>
        <w:br/>
      </w:r>
    </w:p>
    <w:p w14:paraId="587E70A4" w14:textId="74F5FE3F" w:rsidR="006B1B79" w:rsidRPr="006B1B79" w:rsidRDefault="006B1B79" w:rsidP="006B1B79">
      <w:pPr>
        <w:pStyle w:val="a9"/>
        <w:widowControl/>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kern w:val="0"/>
          <w:szCs w:val="21"/>
          <w14:ligatures w14:val="none"/>
        </w:rPr>
        <w:t xml:space="preserve">募集要項に記載されている資格条件を全て満たしていることを確認します。 </w:t>
      </w:r>
    </w:p>
    <w:p w14:paraId="05B425E3" w14:textId="0886CCA8" w:rsidR="006B1B79" w:rsidRPr="006B1B79" w:rsidRDefault="006B1B79" w:rsidP="006B1B79">
      <w:pPr>
        <w:pStyle w:val="a9"/>
        <w:widowControl/>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kern w:val="0"/>
          <w:szCs w:val="21"/>
          <w14:ligatures w14:val="none"/>
        </w:rPr>
        <w:t xml:space="preserve">感染症領域または血液領域の研究に関する業績を有し、それら領域の研究目的で留学することを確認します。 </w:t>
      </w:r>
    </w:p>
    <w:p w14:paraId="6B1E34ED" w14:textId="658D8E6A" w:rsidR="006B1B79" w:rsidRPr="006B1B79" w:rsidRDefault="006B1B79" w:rsidP="006B1B79">
      <w:pPr>
        <w:pStyle w:val="a9"/>
        <w:widowControl/>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kern w:val="0"/>
          <w:szCs w:val="21"/>
          <w14:ligatures w14:val="none"/>
        </w:rPr>
        <w:t>助成期間中の年収が600万円以下であることを確認します。</w:t>
      </w:r>
    </w:p>
    <w:p w14:paraId="181B307F" w14:textId="40F4EEF1" w:rsidR="006B1B79" w:rsidRPr="006B1B79" w:rsidRDefault="006B1B79" w:rsidP="006B1B79">
      <w:pPr>
        <w:pStyle w:val="a9"/>
        <w:widowControl/>
        <w:numPr>
          <w:ilvl w:val="0"/>
          <w:numId w:val="2"/>
        </w:numPr>
        <w:rPr>
          <w:rFonts w:asciiTheme="minorEastAsia" w:hAnsiTheme="minorEastAsia" w:cs="ＭＳ Ｐゴシック" w:hint="eastAsia"/>
          <w:kern w:val="0"/>
          <w:szCs w:val="21"/>
          <w14:ligatures w14:val="none"/>
        </w:rPr>
      </w:pPr>
      <w:r>
        <w:t>申請にあたり、虚偽の記載を行っていないことを確認します。</w:t>
      </w:r>
      <w:r w:rsidRPr="006B1B79">
        <w:rPr>
          <w:rFonts w:asciiTheme="minorEastAsia" w:hAnsiTheme="minorEastAsia" w:cs="ＭＳ Ｐゴシック"/>
          <w:kern w:val="0"/>
          <w:szCs w:val="21"/>
          <w14:ligatures w14:val="none"/>
        </w:rPr>
        <w:t xml:space="preserve"> </w:t>
      </w:r>
    </w:p>
    <w:p w14:paraId="5E03CC40" w14:textId="77777777" w:rsidR="006B1B79" w:rsidRPr="006B1B79" w:rsidRDefault="006B1B79" w:rsidP="006B1B79">
      <w:pPr>
        <w:pStyle w:val="a9"/>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奨学金を支度金および渡航先での滞在費として使用し、研究費や学会参加費あるいは学会参加に伴う交通費には使用しません。</w:t>
      </w:r>
    </w:p>
    <w:p w14:paraId="52BFA6DD" w14:textId="77777777" w:rsidR="006B1B79" w:rsidRPr="006B1B79" w:rsidRDefault="006B1B79" w:rsidP="006B1B79">
      <w:pPr>
        <w:pStyle w:val="a9"/>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振込</w:t>
      </w:r>
      <w:r w:rsidRPr="006B1B79">
        <w:rPr>
          <w:rFonts w:asciiTheme="minorEastAsia" w:hAnsiTheme="minorEastAsia" w:cs="ＭＳ Ｐゴシック"/>
          <w:kern w:val="0"/>
          <w:szCs w:val="21"/>
          <w14:ligatures w14:val="none"/>
        </w:rPr>
        <w:t>1年後から3ヶ月以内に奨学金使途報告書および留学実績報告書を提出します。</w:t>
      </w:r>
    </w:p>
    <w:p w14:paraId="1D71508B" w14:textId="77777777" w:rsidR="006B1B79" w:rsidRPr="006B1B79" w:rsidRDefault="006B1B79" w:rsidP="006B1B79">
      <w:pPr>
        <w:pStyle w:val="a9"/>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報告書の内容については、事前に留学先へ財団宛ての報告を行うことの了解を得ておきます。</w:t>
      </w:r>
    </w:p>
    <w:p w14:paraId="66A5BACD" w14:textId="3F26E660" w:rsidR="006B1B79" w:rsidRPr="006B1B79" w:rsidRDefault="006B1B79" w:rsidP="006B1B79">
      <w:pPr>
        <w:pStyle w:val="a9"/>
        <w:numPr>
          <w:ilvl w:val="0"/>
          <w:numId w:val="2"/>
        </w:numPr>
        <w:rPr>
          <w:rFonts w:asciiTheme="minorEastAsia" w:hAnsiTheme="minorEastAsia" w:cs="ＭＳ Ｐゴシック" w:hint="eastAsia"/>
          <w:kern w:val="0"/>
          <w:szCs w:val="21"/>
          <w14:ligatures w14:val="none"/>
        </w:rPr>
      </w:pPr>
      <w:r w:rsidRPr="006B1B79">
        <w:rPr>
          <w:rFonts w:asciiTheme="minorEastAsia" w:hAnsiTheme="minorEastAsia" w:cs="ＭＳ Ｐゴシック" w:hint="eastAsia"/>
          <w:kern w:val="0"/>
          <w:szCs w:val="21"/>
          <w14:ligatures w14:val="none"/>
        </w:rPr>
        <w:t>次の各号の一に該当するときは、遅滞なく財団に届け出ます。</w:t>
      </w:r>
    </w:p>
    <w:p w14:paraId="7EFC2668" w14:textId="77777777" w:rsidR="006B1B79" w:rsidRPr="006B1B79" w:rsidRDefault="006B1B79" w:rsidP="006B1B79">
      <w:pPr>
        <w:pStyle w:val="a9"/>
        <w:numPr>
          <w:ilvl w:val="2"/>
          <w:numId w:val="8"/>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留学を中止または留学期間を短縮する場合</w:t>
      </w:r>
    </w:p>
    <w:p w14:paraId="2A5A5F1D" w14:textId="77777777" w:rsidR="006B1B79" w:rsidRPr="006B1B79" w:rsidRDefault="006B1B79" w:rsidP="006B1B79">
      <w:pPr>
        <w:pStyle w:val="a9"/>
        <w:numPr>
          <w:ilvl w:val="2"/>
          <w:numId w:val="8"/>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所属機関または受入機関に変更が生じた場合</w:t>
      </w:r>
    </w:p>
    <w:p w14:paraId="67FFB4C6" w14:textId="77777777" w:rsidR="006B1B79" w:rsidRPr="006B1B79" w:rsidRDefault="006B1B79" w:rsidP="006B1B79">
      <w:pPr>
        <w:pStyle w:val="a9"/>
        <w:numPr>
          <w:ilvl w:val="2"/>
          <w:numId w:val="8"/>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助成期間中の年収が</w:t>
      </w:r>
      <w:r w:rsidRPr="006B1B79">
        <w:rPr>
          <w:rFonts w:asciiTheme="minorEastAsia" w:hAnsiTheme="minorEastAsia" w:cs="ＭＳ Ｐゴシック"/>
          <w:kern w:val="0"/>
          <w:szCs w:val="21"/>
          <w14:ligatures w14:val="none"/>
        </w:rPr>
        <w:t>600万円を超えることになった場合</w:t>
      </w:r>
    </w:p>
    <w:p w14:paraId="079C44DB" w14:textId="04731E91" w:rsidR="006B1B79" w:rsidRPr="006B1B79" w:rsidRDefault="006B1B79" w:rsidP="006B1B79">
      <w:pPr>
        <w:pStyle w:val="a9"/>
        <w:numPr>
          <w:ilvl w:val="2"/>
          <w:numId w:val="8"/>
        </w:numPr>
        <w:rPr>
          <w:rFonts w:asciiTheme="minorEastAsia" w:hAnsiTheme="minorEastAsia" w:cs="ＭＳ Ｐゴシック" w:hint="eastAsia"/>
          <w:kern w:val="0"/>
          <w:szCs w:val="21"/>
          <w14:ligatures w14:val="none"/>
        </w:rPr>
      </w:pPr>
      <w:r w:rsidRPr="006B1B79">
        <w:rPr>
          <w:rFonts w:asciiTheme="minorEastAsia" w:hAnsiTheme="minorEastAsia" w:cs="ＭＳ Ｐゴシック" w:hint="eastAsia"/>
          <w:kern w:val="0"/>
          <w:szCs w:val="21"/>
          <w14:ligatures w14:val="none"/>
        </w:rPr>
        <w:t>その他重要と思われる事由が発生した場合</w:t>
      </w:r>
    </w:p>
    <w:p w14:paraId="110A4720" w14:textId="77777777" w:rsidR="006B1B79" w:rsidRPr="006B1B79" w:rsidRDefault="006B1B79" w:rsidP="006B1B79">
      <w:pPr>
        <w:pStyle w:val="a9"/>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他機関・他財団の大型留学助成（</w:t>
      </w:r>
      <w:r w:rsidRPr="006B1B79">
        <w:rPr>
          <w:rFonts w:asciiTheme="minorEastAsia" w:hAnsiTheme="minorEastAsia" w:cs="ＭＳ Ｐゴシック"/>
          <w:kern w:val="0"/>
          <w:szCs w:val="21"/>
          <w14:ligatures w14:val="none"/>
        </w:rPr>
        <w:t>400万円超）との重複受領はしません。</w:t>
      </w:r>
    </w:p>
    <w:p w14:paraId="525747A1" w14:textId="77777777" w:rsidR="006B1B79" w:rsidRPr="006B1B79" w:rsidRDefault="006B1B79" w:rsidP="006B1B79">
      <w:pPr>
        <w:pStyle w:val="a9"/>
        <w:numPr>
          <w:ilvl w:val="0"/>
          <w:numId w:val="2"/>
        </w:numPr>
        <w:rPr>
          <w:rFonts w:asciiTheme="minorEastAsia" w:hAnsiTheme="minorEastAsia" w:cs="ＭＳ Ｐゴシック"/>
          <w:kern w:val="0"/>
          <w:szCs w:val="21"/>
          <w14:ligatures w14:val="none"/>
        </w:rPr>
      </w:pPr>
      <w:r w:rsidRPr="006B1B79">
        <w:rPr>
          <w:rFonts w:asciiTheme="minorEastAsia" w:hAnsiTheme="minorEastAsia" w:cs="ＭＳ Ｐゴシック" w:hint="eastAsia"/>
          <w:kern w:val="0"/>
          <w:szCs w:val="21"/>
          <w14:ligatures w14:val="none"/>
        </w:rPr>
        <w:t>財団が行う調査や広報活動に協力します。</w:t>
      </w:r>
    </w:p>
    <w:p w14:paraId="25F92DFC" w14:textId="77777777" w:rsidR="006B1B79" w:rsidRPr="006B1B79" w:rsidRDefault="006B1B79" w:rsidP="006B1B79">
      <w:pPr>
        <w:pStyle w:val="a9"/>
        <w:numPr>
          <w:ilvl w:val="0"/>
          <w:numId w:val="2"/>
        </w:numPr>
        <w:rPr>
          <w:rFonts w:asciiTheme="minorEastAsia" w:hAnsiTheme="minorEastAsia"/>
          <w:sz w:val="18"/>
          <w:szCs w:val="21"/>
        </w:rPr>
      </w:pPr>
      <w:r w:rsidRPr="006B1B79">
        <w:rPr>
          <w:rFonts w:asciiTheme="minorEastAsia" w:hAnsiTheme="minorEastAsia" w:cs="ＭＳ Ｐゴシック" w:hint="eastAsia"/>
          <w:kern w:val="0"/>
          <w:szCs w:val="21"/>
          <w14:ligatures w14:val="none"/>
        </w:rPr>
        <w:t>財団は私が作成した報告書を財団ホームページ、財団機関誌等に掲載することができることを了承します。</w:t>
      </w:r>
    </w:p>
    <w:p w14:paraId="3B30842E" w14:textId="0F7F6959" w:rsidR="002861B2" w:rsidRPr="006B1B79" w:rsidRDefault="006B1B79" w:rsidP="006B1B79">
      <w:pPr>
        <w:pStyle w:val="a9"/>
        <w:numPr>
          <w:ilvl w:val="0"/>
          <w:numId w:val="2"/>
        </w:numPr>
        <w:rPr>
          <w:rFonts w:asciiTheme="minorEastAsia" w:hAnsiTheme="minorEastAsia"/>
          <w:sz w:val="18"/>
          <w:szCs w:val="21"/>
        </w:rPr>
      </w:pPr>
      <w:r w:rsidRPr="006B1B79">
        <w:rPr>
          <w:rFonts w:asciiTheme="minorEastAsia" w:hAnsiTheme="minorEastAsia" w:cs="ＭＳ Ｐゴシック"/>
          <w:kern w:val="0"/>
          <w:szCs w:val="21"/>
          <w14:ligatures w14:val="none"/>
        </w:rPr>
        <w:t>上記の事項に違反した場合は、奨学金の返還等の措置に従います。</w:t>
      </w:r>
    </w:p>
    <w:p w14:paraId="4F4BB0AD" w14:textId="77777777" w:rsidR="002861B2" w:rsidRDefault="002861B2" w:rsidP="002861B2"/>
    <w:p w14:paraId="25C5CB98" w14:textId="77777777" w:rsidR="002861B2" w:rsidRDefault="002861B2" w:rsidP="002861B2">
      <w:r>
        <w:rPr>
          <w:rFonts w:hint="eastAsia"/>
        </w:rPr>
        <w:t>日付：　　　　年　　月　　日</w:t>
      </w:r>
    </w:p>
    <w:p w14:paraId="30204B87" w14:textId="77777777" w:rsidR="002861B2" w:rsidRDefault="002861B2" w:rsidP="002861B2"/>
    <w:p w14:paraId="61FE548E" w14:textId="57484E85" w:rsidR="002861B2" w:rsidRDefault="002861B2" w:rsidP="002861B2">
      <w:r>
        <w:rPr>
          <w:rFonts w:hint="eastAsia"/>
        </w:rPr>
        <w:t xml:space="preserve">氏名（自署）：　　　　　　　　　　　　　</w:t>
      </w:r>
      <w:r w:rsidR="006B1B79">
        <w:rPr>
          <w:rFonts w:hint="eastAsia"/>
        </w:rPr>
        <w:t xml:space="preserve">　　印</w:t>
      </w:r>
    </w:p>
    <w:p w14:paraId="69ADF4D0" w14:textId="6365EE4B" w:rsidR="002861B2" w:rsidRDefault="002861B2" w:rsidP="002861B2"/>
    <w:sectPr w:rsidR="002861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60806" w14:textId="77777777" w:rsidR="009867BA" w:rsidRDefault="009867BA" w:rsidP="009867BA">
      <w:r>
        <w:separator/>
      </w:r>
    </w:p>
  </w:endnote>
  <w:endnote w:type="continuationSeparator" w:id="0">
    <w:p w14:paraId="0494CAB5" w14:textId="77777777" w:rsidR="009867BA" w:rsidRDefault="009867BA" w:rsidP="00986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26AFF" w14:textId="77777777" w:rsidR="009867BA" w:rsidRDefault="009867BA" w:rsidP="009867BA">
      <w:r>
        <w:separator/>
      </w:r>
    </w:p>
  </w:footnote>
  <w:footnote w:type="continuationSeparator" w:id="0">
    <w:p w14:paraId="13345F02" w14:textId="77777777" w:rsidR="009867BA" w:rsidRDefault="009867BA" w:rsidP="009867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40726"/>
    <w:multiLevelType w:val="hybridMultilevel"/>
    <w:tmpl w:val="4D1ED5FA"/>
    <w:lvl w:ilvl="0" w:tplc="FFFFFFFF">
      <w:start w:val="1"/>
      <w:numFmt w:val="decimal"/>
      <w:lvlText w:val="%1."/>
      <w:lvlJc w:val="left"/>
      <w:pPr>
        <w:ind w:left="440" w:hanging="440"/>
      </w:pPr>
    </w:lvl>
    <w:lvl w:ilvl="1" w:tplc="12B6483E">
      <w:numFmt w:val="bullet"/>
      <w:lvlText w:val=""/>
      <w:lvlJc w:val="left"/>
      <w:pPr>
        <w:ind w:left="880" w:hanging="440"/>
      </w:pPr>
      <w:rPr>
        <w:rFonts w:ascii="游明朝" w:eastAsia="游明朝" w:hAnsi="游明朝" w:cs="ＭＳ Ｐゴシック"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1CD71B6C"/>
    <w:multiLevelType w:val="hybridMultilevel"/>
    <w:tmpl w:val="7180B644"/>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E8D46A5"/>
    <w:multiLevelType w:val="hybridMultilevel"/>
    <w:tmpl w:val="F5321F0C"/>
    <w:lvl w:ilvl="0" w:tplc="12B6483E">
      <w:numFmt w:val="bullet"/>
      <w:lvlText w:val=""/>
      <w:lvlJc w:val="left"/>
      <w:pPr>
        <w:ind w:left="480" w:hanging="480"/>
      </w:pPr>
      <w:rPr>
        <w:rFonts w:ascii="游明朝" w:eastAsia="游明朝" w:hAnsi="游明朝"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1FB6298"/>
    <w:multiLevelType w:val="hybridMultilevel"/>
    <w:tmpl w:val="AD504432"/>
    <w:lvl w:ilvl="0" w:tplc="FFFFFFFF">
      <w:start w:val="1"/>
      <w:numFmt w:val="decimal"/>
      <w:lvlText w:val="%1."/>
      <w:lvlJc w:val="left"/>
      <w:pPr>
        <w:ind w:left="440" w:hanging="440"/>
      </w:pPr>
    </w:lvl>
    <w:lvl w:ilvl="1" w:tplc="FFFFFFFF">
      <w:start w:val="1"/>
      <w:numFmt w:val="bullet"/>
      <w:lvlText w:val=""/>
      <w:lvlJc w:val="left"/>
      <w:pPr>
        <w:ind w:left="880" w:hanging="440"/>
      </w:pPr>
      <w:rPr>
        <w:rFonts w:ascii="Wingdings" w:hAnsi="Wingdings" w:hint="default"/>
      </w:rPr>
    </w:lvl>
    <w:lvl w:ilvl="2" w:tplc="A90A853C">
      <w:start w:val="1"/>
      <w:numFmt w:val="bullet"/>
      <w:lvlText w:val=""/>
      <w:lvlJc w:val="left"/>
      <w:pPr>
        <w:ind w:left="1320" w:hanging="440"/>
      </w:pPr>
      <w:rPr>
        <w:rFonts w:ascii="Wingdings" w:hAnsi="Wingdings" w:hint="default"/>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377831F0"/>
    <w:multiLevelType w:val="multilevel"/>
    <w:tmpl w:val="DEC0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4722E3"/>
    <w:multiLevelType w:val="hybridMultilevel"/>
    <w:tmpl w:val="1520EECE"/>
    <w:lvl w:ilvl="0" w:tplc="FFFFFFFF">
      <w:start w:val="1"/>
      <w:numFmt w:val="decimal"/>
      <w:lvlText w:val="%1."/>
      <w:lvlJc w:val="left"/>
      <w:pPr>
        <w:ind w:left="440" w:hanging="440"/>
      </w:pPr>
    </w:lvl>
    <w:lvl w:ilvl="1" w:tplc="FFFFFFFF">
      <w:start w:val="1"/>
      <w:numFmt w:val="bullet"/>
      <w:lvlText w:val=""/>
      <w:lvlJc w:val="left"/>
      <w:pPr>
        <w:ind w:left="880" w:hanging="440"/>
      </w:pPr>
      <w:rPr>
        <w:rFonts w:ascii="Wingdings" w:hAnsi="Wingdings" w:hint="default"/>
      </w:rPr>
    </w:lvl>
    <w:lvl w:ilvl="2" w:tplc="12B6483E">
      <w:numFmt w:val="bullet"/>
      <w:lvlText w:val=""/>
      <w:lvlJc w:val="left"/>
      <w:pPr>
        <w:ind w:left="1320" w:hanging="440"/>
      </w:pPr>
      <w:rPr>
        <w:rFonts w:ascii="游明朝" w:eastAsia="游明朝" w:hAnsi="游明朝" w:cs="ＭＳ Ｐゴシック"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53A47C7E"/>
    <w:multiLevelType w:val="hybridMultilevel"/>
    <w:tmpl w:val="5B403D66"/>
    <w:lvl w:ilvl="0" w:tplc="FFFFFFFF">
      <w:start w:val="1"/>
      <w:numFmt w:val="decimal"/>
      <w:lvlText w:val="%1."/>
      <w:lvlJc w:val="left"/>
      <w:pPr>
        <w:ind w:left="440" w:hanging="440"/>
      </w:pPr>
    </w:lvl>
    <w:lvl w:ilvl="1" w:tplc="A90A853C">
      <w:start w:val="1"/>
      <w:numFmt w:val="bullet"/>
      <w:lvlText w:val=""/>
      <w:lvlJc w:val="left"/>
      <w:pPr>
        <w:ind w:left="880" w:hanging="440"/>
      </w:pPr>
      <w:rPr>
        <w:rFonts w:ascii="Wingdings" w:hAnsi="Wingdings" w:hint="default"/>
      </w:r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5C062A02"/>
    <w:multiLevelType w:val="hybridMultilevel"/>
    <w:tmpl w:val="E77C2BEE"/>
    <w:lvl w:ilvl="0" w:tplc="FFFFFFFF">
      <w:start w:val="1"/>
      <w:numFmt w:val="decimal"/>
      <w:lvlText w:val="%1."/>
      <w:lvlJc w:val="left"/>
      <w:pPr>
        <w:ind w:left="440" w:hanging="440"/>
      </w:pPr>
    </w:lvl>
    <w:lvl w:ilvl="1" w:tplc="12B6483E">
      <w:numFmt w:val="bullet"/>
      <w:lvlText w:val=""/>
      <w:lvlJc w:val="left"/>
      <w:pPr>
        <w:ind w:left="920" w:hanging="480"/>
      </w:pPr>
      <w:rPr>
        <w:rFonts w:ascii="游明朝" w:eastAsia="游明朝" w:hAnsi="游明朝" w:cs="ＭＳ Ｐゴシック"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304432360">
    <w:abstractNumId w:val="4"/>
  </w:num>
  <w:num w:numId="2" w16cid:durableId="977612986">
    <w:abstractNumId w:val="1"/>
  </w:num>
  <w:num w:numId="3" w16cid:durableId="275793534">
    <w:abstractNumId w:val="2"/>
  </w:num>
  <w:num w:numId="4" w16cid:durableId="1005791841">
    <w:abstractNumId w:val="7"/>
  </w:num>
  <w:num w:numId="5" w16cid:durableId="1616408057">
    <w:abstractNumId w:val="0"/>
  </w:num>
  <w:num w:numId="6" w16cid:durableId="1000038941">
    <w:abstractNumId w:val="6"/>
  </w:num>
  <w:num w:numId="7" w16cid:durableId="570894755">
    <w:abstractNumId w:val="5"/>
  </w:num>
  <w:num w:numId="8" w16cid:durableId="692338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zNrK0NDY0NzC0NDZT0lEKTi0uzszPAykwqgUArRldTSwAAAA="/>
  </w:docVars>
  <w:rsids>
    <w:rsidRoot w:val="002861B2"/>
    <w:rsid w:val="002861B2"/>
    <w:rsid w:val="00600216"/>
    <w:rsid w:val="006B1B79"/>
    <w:rsid w:val="0090549D"/>
    <w:rsid w:val="009867BA"/>
    <w:rsid w:val="00F87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1E5A48"/>
  <w15:chartTrackingRefBased/>
  <w15:docId w15:val="{1E1F3F57-4DBC-407A-AF58-9A01A638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861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861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861B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861B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861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861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861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861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861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61B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61B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61B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861B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61B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61B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61B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61B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61B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61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861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61B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861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61B2"/>
    <w:pPr>
      <w:spacing w:before="160" w:after="160"/>
      <w:jc w:val="center"/>
    </w:pPr>
    <w:rPr>
      <w:i/>
      <w:iCs/>
      <w:color w:val="404040" w:themeColor="text1" w:themeTint="BF"/>
    </w:rPr>
  </w:style>
  <w:style w:type="character" w:customStyle="1" w:styleId="a8">
    <w:name w:val="引用文 (文字)"/>
    <w:basedOn w:val="a0"/>
    <w:link w:val="a7"/>
    <w:uiPriority w:val="29"/>
    <w:rsid w:val="002861B2"/>
    <w:rPr>
      <w:i/>
      <w:iCs/>
      <w:color w:val="404040" w:themeColor="text1" w:themeTint="BF"/>
    </w:rPr>
  </w:style>
  <w:style w:type="paragraph" w:styleId="a9">
    <w:name w:val="List Paragraph"/>
    <w:basedOn w:val="a"/>
    <w:uiPriority w:val="34"/>
    <w:qFormat/>
    <w:rsid w:val="002861B2"/>
    <w:pPr>
      <w:ind w:left="720"/>
      <w:contextualSpacing/>
    </w:pPr>
  </w:style>
  <w:style w:type="character" w:styleId="21">
    <w:name w:val="Intense Emphasis"/>
    <w:basedOn w:val="a0"/>
    <w:uiPriority w:val="21"/>
    <w:qFormat/>
    <w:rsid w:val="002861B2"/>
    <w:rPr>
      <w:i/>
      <w:iCs/>
      <w:color w:val="0F4761" w:themeColor="accent1" w:themeShade="BF"/>
    </w:rPr>
  </w:style>
  <w:style w:type="paragraph" w:styleId="22">
    <w:name w:val="Intense Quote"/>
    <w:basedOn w:val="a"/>
    <w:next w:val="a"/>
    <w:link w:val="23"/>
    <w:uiPriority w:val="30"/>
    <w:qFormat/>
    <w:rsid w:val="00286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861B2"/>
    <w:rPr>
      <w:i/>
      <w:iCs/>
      <w:color w:val="0F4761" w:themeColor="accent1" w:themeShade="BF"/>
    </w:rPr>
  </w:style>
  <w:style w:type="character" w:styleId="24">
    <w:name w:val="Intense Reference"/>
    <w:basedOn w:val="a0"/>
    <w:uiPriority w:val="32"/>
    <w:qFormat/>
    <w:rsid w:val="002861B2"/>
    <w:rPr>
      <w:b/>
      <w:bCs/>
      <w:smallCaps/>
      <w:color w:val="0F4761" w:themeColor="accent1" w:themeShade="BF"/>
      <w:spacing w:val="5"/>
    </w:rPr>
  </w:style>
  <w:style w:type="paragraph" w:styleId="aa">
    <w:name w:val="header"/>
    <w:basedOn w:val="a"/>
    <w:link w:val="ab"/>
    <w:uiPriority w:val="99"/>
    <w:unhideWhenUsed/>
    <w:rsid w:val="009867BA"/>
    <w:pPr>
      <w:tabs>
        <w:tab w:val="center" w:pos="4252"/>
        <w:tab w:val="right" w:pos="8504"/>
      </w:tabs>
      <w:snapToGrid w:val="0"/>
    </w:pPr>
  </w:style>
  <w:style w:type="character" w:customStyle="1" w:styleId="ab">
    <w:name w:val="ヘッダー (文字)"/>
    <w:basedOn w:val="a0"/>
    <w:link w:val="aa"/>
    <w:uiPriority w:val="99"/>
    <w:rsid w:val="009867BA"/>
  </w:style>
  <w:style w:type="paragraph" w:styleId="ac">
    <w:name w:val="footer"/>
    <w:basedOn w:val="a"/>
    <w:link w:val="ad"/>
    <w:uiPriority w:val="99"/>
    <w:unhideWhenUsed/>
    <w:rsid w:val="009867BA"/>
    <w:pPr>
      <w:tabs>
        <w:tab w:val="center" w:pos="4252"/>
        <w:tab w:val="right" w:pos="8504"/>
      </w:tabs>
      <w:snapToGrid w:val="0"/>
    </w:pPr>
  </w:style>
  <w:style w:type="character" w:customStyle="1" w:styleId="ad">
    <w:name w:val="フッター (文字)"/>
    <w:basedOn w:val="a0"/>
    <w:link w:val="ac"/>
    <w:uiPriority w:val="99"/>
    <w:rsid w:val="009867BA"/>
  </w:style>
  <w:style w:type="paragraph" w:customStyle="1" w:styleId="whitespace-normal">
    <w:name w:val="whitespace-normal"/>
    <w:basedOn w:val="a"/>
    <w:rsid w:val="006B1B79"/>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041481">
      <w:bodyDiv w:val="1"/>
      <w:marLeft w:val="0"/>
      <w:marRight w:val="0"/>
      <w:marTop w:val="0"/>
      <w:marBottom w:val="0"/>
      <w:divBdr>
        <w:top w:val="none" w:sz="0" w:space="0" w:color="auto"/>
        <w:left w:val="none" w:sz="0" w:space="0" w:color="auto"/>
        <w:bottom w:val="none" w:sz="0" w:space="0" w:color="auto"/>
        <w:right w:val="none" w:sz="0" w:space="0" w:color="auto"/>
      </w:divBdr>
    </w:div>
    <w:div w:id="182531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 TANOUE</dc:creator>
  <cp:keywords/>
  <dc:description/>
  <cp:lastModifiedBy>yuki TANOUE</cp:lastModifiedBy>
  <cp:revision>3</cp:revision>
  <dcterms:created xsi:type="dcterms:W3CDTF">2025-04-01T07:43:00Z</dcterms:created>
  <dcterms:modified xsi:type="dcterms:W3CDTF">2025-05-16T02:40:00Z</dcterms:modified>
</cp:coreProperties>
</file>